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В детском образовательном лагере открыты вакансии вожатый и инструктор-вожатый по видам спорта: роллер спорт, лонгборд, трюковой самокат, скалолазание, туризм.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Условия: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Работа на смену 12-14 дней с предоставлением проживания, питания и снаряжения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Вожатый с круглосуточной загрузкой 24/7 в режиме работы детского лагеря. Отличная возможность провести лето в окружении, мотивированных на спорт и туризм, детей и памятников природы. Выезды в НП “Таганай”, озеро Тургояк и ежедневные вечерние мероприятия.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Инструктор-вожатый с ежедневной загрузкой с 10.00 до 19.00 (тихий час с 14.00 до 16.00 с возможностью посещения профилактических процедур). Основные обязанности: проведение вводных и ознакомительных занятий по виду спорта: роллер спорт, лонгборд, трюковой самокат, скалолазание, туризм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Заработная плата для вожатого 1800-2000 рублей/день (или 21600-28000 рублей лагерная смена 12-14 дней), заработная плата для инструктор-вожатого 2500 рублей/день (или 30000-35000 рублей лагерная смена 12-14 дней)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Для заинтересованных проводится обучение с присвоением профессии или повышения квалификации, а также вводный инструктаж, частичная компенсация затрат на медосмотр.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 соискателя: справка МВД об отсутствии судимости, заполненная медкнижка (можно без осмотра, осмотр можно пройти в лагере или до заезда), базовые навыки владения видом спорта, желание работать с детьми!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На территории лагеря: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 скалодрома, рампа, памп-трек, 3 веревочных парка, бассейн, стадион с роллер трассами и многое другое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Также, мы всегда рады видеть 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Инструктора по вейкборду (можно без документа на матрос-спасателя! Также проводим обучение в данной должности)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